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59" w:rsidRPr="009D196B" w:rsidRDefault="00A46A59" w:rsidP="00F2257A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 w:rsidRPr="009D196B">
        <w:rPr>
          <w:rStyle w:val="a3"/>
          <w:rFonts w:ascii="Times New Roman" w:hAnsi="Times New Roman" w:cs="Times New Roman"/>
          <w:sz w:val="16"/>
          <w:szCs w:val="16"/>
        </w:rPr>
        <w:t>Отчет</w:t>
      </w:r>
    </w:p>
    <w:p w:rsidR="00A46A59" w:rsidRPr="009D196B" w:rsidRDefault="00A46A59" w:rsidP="00F2257A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 w:rsidRPr="009D196B">
        <w:rPr>
          <w:rStyle w:val="a3"/>
          <w:rFonts w:ascii="Times New Roman" w:hAnsi="Times New Roman" w:cs="Times New Roman"/>
          <w:sz w:val="16"/>
          <w:szCs w:val="16"/>
        </w:rPr>
        <w:t>о деятельности муниципального автономного общеобразовательного учреждения</w:t>
      </w:r>
    </w:p>
    <w:p w:rsidR="00B72E3D" w:rsidRPr="009363F7" w:rsidRDefault="00B72E3D" w:rsidP="00B72E3D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9363F7">
        <w:rPr>
          <w:rFonts w:ascii="Times New Roman" w:hAnsi="Times New Roman" w:cs="Times New Roman"/>
          <w:sz w:val="20"/>
          <w:szCs w:val="20"/>
          <w:u w:val="single"/>
        </w:rPr>
        <w:t>Муниципальное автономное общеобразовательное учреждение «</w:t>
      </w:r>
      <w:r w:rsidR="009363F7" w:rsidRPr="009363F7">
        <w:rPr>
          <w:rFonts w:ascii="Times New Roman" w:hAnsi="Times New Roman" w:cs="Times New Roman"/>
          <w:sz w:val="20"/>
          <w:szCs w:val="20"/>
          <w:u w:val="single"/>
        </w:rPr>
        <w:t>Лицей народной дипломатии</w:t>
      </w:r>
      <w:r w:rsidRPr="009363F7">
        <w:rPr>
          <w:rFonts w:ascii="Times New Roman" w:hAnsi="Times New Roman" w:cs="Times New Roman"/>
          <w:sz w:val="20"/>
          <w:szCs w:val="20"/>
          <w:u w:val="single"/>
        </w:rPr>
        <w:t>»</w:t>
      </w:r>
      <w:r w:rsidR="009363F7" w:rsidRPr="009363F7">
        <w:rPr>
          <w:rFonts w:ascii="Times New Roman" w:hAnsi="Times New Roman" w:cs="Times New Roman"/>
          <w:sz w:val="20"/>
          <w:szCs w:val="20"/>
          <w:u w:val="single"/>
        </w:rPr>
        <w:t xml:space="preserve"> г. Сыктывкара</w:t>
      </w:r>
    </w:p>
    <w:p w:rsidR="00A46A59" w:rsidRPr="000E482D" w:rsidRDefault="00A46A59" w:rsidP="00F2257A">
      <w:pPr>
        <w:pStyle w:val="aff8"/>
        <w:jc w:val="center"/>
        <w:rPr>
          <w:rStyle w:val="a3"/>
          <w:rFonts w:ascii="Times New Roman" w:hAnsi="Times New Roman" w:cs="Times New Roman"/>
          <w:sz w:val="16"/>
          <w:szCs w:val="16"/>
        </w:rPr>
      </w:pPr>
      <w:r w:rsidRPr="000E482D">
        <w:rPr>
          <w:rStyle w:val="a3"/>
          <w:rFonts w:ascii="Times New Roman" w:hAnsi="Times New Roman" w:cs="Times New Roman"/>
          <w:sz w:val="16"/>
          <w:szCs w:val="16"/>
        </w:rPr>
        <w:t xml:space="preserve">за </w:t>
      </w:r>
      <w:r w:rsidR="00F2257A" w:rsidRPr="000E482D">
        <w:rPr>
          <w:rStyle w:val="a3"/>
          <w:rFonts w:ascii="Times New Roman" w:hAnsi="Times New Roman" w:cs="Times New Roman"/>
          <w:sz w:val="16"/>
          <w:szCs w:val="16"/>
        </w:rPr>
        <w:t xml:space="preserve"> </w:t>
      </w:r>
      <w:r w:rsidR="00F2257A" w:rsidRPr="000E482D">
        <w:rPr>
          <w:rStyle w:val="a3"/>
          <w:rFonts w:ascii="Times New Roman" w:hAnsi="Times New Roman" w:cs="Times New Roman"/>
          <w:sz w:val="16"/>
          <w:szCs w:val="16"/>
          <w:u w:val="single"/>
        </w:rPr>
        <w:t>201</w:t>
      </w:r>
      <w:r w:rsidR="000D5F9E" w:rsidRPr="000E482D">
        <w:rPr>
          <w:rStyle w:val="a3"/>
          <w:rFonts w:ascii="Times New Roman" w:hAnsi="Times New Roman" w:cs="Times New Roman"/>
          <w:sz w:val="16"/>
          <w:szCs w:val="16"/>
          <w:u w:val="single"/>
        </w:rPr>
        <w:t>3</w:t>
      </w:r>
      <w:r w:rsidR="00F2257A" w:rsidRPr="000E482D">
        <w:rPr>
          <w:rStyle w:val="a3"/>
          <w:rFonts w:ascii="Times New Roman" w:hAnsi="Times New Roman" w:cs="Times New Roman"/>
          <w:sz w:val="16"/>
          <w:szCs w:val="16"/>
        </w:rPr>
        <w:t xml:space="preserve"> </w:t>
      </w:r>
      <w:r w:rsidRPr="000E482D">
        <w:rPr>
          <w:rStyle w:val="a3"/>
          <w:rFonts w:ascii="Times New Roman" w:hAnsi="Times New Roman" w:cs="Times New Roman"/>
          <w:sz w:val="16"/>
          <w:szCs w:val="16"/>
        </w:rPr>
        <w:t xml:space="preserve"> отчетный год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529"/>
        <w:gridCol w:w="1341"/>
        <w:gridCol w:w="1069"/>
        <w:gridCol w:w="992"/>
        <w:gridCol w:w="992"/>
      </w:tblGrid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E0" w:rsidRDefault="00A009E0" w:rsidP="00381992">
            <w:pPr>
              <w:pStyle w:val="aff6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A59" w:rsidRPr="009D196B" w:rsidRDefault="00A46A59" w:rsidP="00381992">
            <w:pPr>
              <w:pStyle w:val="aff6"/>
              <w:ind w:lef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 деятельности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A009E0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9E0">
              <w:rPr>
                <w:rFonts w:ascii="Times New Roman" w:hAnsi="Times New Roman" w:cs="Times New Roman"/>
                <w:sz w:val="14"/>
                <w:szCs w:val="14"/>
              </w:rPr>
              <w:t>2-й предшествующий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A009E0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009E0">
              <w:rPr>
                <w:rFonts w:ascii="Times New Roman" w:hAnsi="Times New Roman" w:cs="Times New Roman"/>
                <w:sz w:val="14"/>
                <w:szCs w:val="14"/>
              </w:rPr>
              <w:t>1-й предшествующий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Исполнение задания учредителя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2F0A9A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Осуществление деятельности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57858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Общее количество потребителей, воспользовавшихся услугами (работами) автономного учреждения, в том числе: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363F7" w:rsidP="00630135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бесплатными, в том числе по видам услуг: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363F7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363F7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дополнительного образования детей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57858" w:rsidP="00515C2B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8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57858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8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полностью платными услугами, в том числе по видам услуг: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363F7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363F7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Средняя стоимость получения платных услуг для потребителей, в том числе по видам: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C708DD" w:rsidRDefault="009363F7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  <w:r w:rsidR="002F0A9A" w:rsidRPr="00C708D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Платные дополнительные образовательные услуги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  <w:r w:rsidR="002F0A9A" w:rsidRPr="009D196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Среднегодовая численность работников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Среднемесячная заработная плата работников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B12F22" w:rsidRDefault="009363F7" w:rsidP="009363F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27384,06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Объем финансового обеспечения задания учредителя, в том числе: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18517,52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B12F22" w:rsidRDefault="009363F7" w:rsidP="00B717B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23617,92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Услуга по предоставлению общедоступного и бесплатного начального общего, основного общего, среднего (полного) общего образования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18517,52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B12F22" w:rsidRDefault="009363F7" w:rsidP="00B717B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23617,92</w:t>
            </w:r>
          </w:p>
        </w:tc>
      </w:tr>
      <w:tr w:rsidR="00A46A59" w:rsidRPr="009D196B" w:rsidTr="0013399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Услуга по предоставлению дополнительного образования детей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1D5" w:rsidRPr="009D196B" w:rsidRDefault="005431D5" w:rsidP="00AC05CB">
            <w:pPr>
              <w:pStyle w:val="aff6"/>
              <w:jc w:val="center"/>
              <w:rPr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46A5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6A59" w:rsidRPr="009D196B" w:rsidRDefault="00A46A5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59" w:rsidRPr="009D196B" w:rsidRDefault="00A46A5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Услуга по организации отдыха детей в каникулярное время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A46A5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8F0D4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59" w:rsidRPr="009D196B" w:rsidRDefault="00B0721D" w:rsidP="002F0A9A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Объем финансового обеспечения развития учреждения в рамках программ, утвержденных в установленном порядке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AC124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9363F7" w:rsidP="009363F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07028C" w:rsidRDefault="009363F7" w:rsidP="00B0721D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AC124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AC1249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AC1249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957858" w:rsidP="00B0721D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Прибыль после налогообложения в отчетном периоде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AC1249" w:rsidP="00E53F6B">
            <w:pPr>
              <w:pStyle w:val="aff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9363F7" w:rsidP="008F0D4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249" w:rsidRPr="009D196B" w:rsidRDefault="009363F7" w:rsidP="009B31E0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Перечень видов деятельности:</w:t>
            </w:r>
          </w:p>
        </w:tc>
      </w:tr>
      <w:tr w:rsidR="0007028C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028C" w:rsidRPr="009D196B" w:rsidRDefault="0007028C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8C" w:rsidRPr="009D196B" w:rsidRDefault="0007028C" w:rsidP="00381992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1.Начальное общее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07028C" w:rsidP="00381992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C1249" w:rsidRPr="009D196B">
              <w:rPr>
                <w:rFonts w:ascii="Times New Roman" w:hAnsi="Times New Roman" w:cs="Times New Roman"/>
                <w:sz w:val="16"/>
                <w:szCs w:val="16"/>
              </w:rPr>
              <w:t>. Основное общее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07028C" w:rsidP="00381992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C1249" w:rsidRPr="009D196B">
              <w:rPr>
                <w:rFonts w:ascii="Times New Roman" w:hAnsi="Times New Roman" w:cs="Times New Roman"/>
                <w:sz w:val="16"/>
                <w:szCs w:val="16"/>
              </w:rPr>
              <w:t>. Среднее (полное) общее образование</w:t>
            </w:r>
          </w:p>
        </w:tc>
      </w:tr>
      <w:tr w:rsidR="009363F7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3F7" w:rsidRPr="009D196B" w:rsidRDefault="009363F7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F7" w:rsidRDefault="009363F7" w:rsidP="00381992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Услуга по предоставлению дополнительного образования детей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Перечень разрешительных документов (с указанием номеров, даты выдачи и срока действия), на основании которых автономное учреждение осуществляет деятельность. Уведомление о возможности применения упрощенной системы налогообложения: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926E0D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1. Лицензия на право ведения образовательной деятельности 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91B2C"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серия 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11Л01,</w:t>
            </w:r>
            <w:r w:rsidR="00C91B2C"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  <w:r w:rsidR="009363F7">
              <w:rPr>
                <w:rFonts w:ascii="Times New Roman" w:hAnsi="Times New Roman" w:cs="Times New Roman"/>
                <w:sz w:val="16"/>
                <w:szCs w:val="16"/>
              </w:rPr>
              <w:t>091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, регистрационный номер № </w:t>
            </w:r>
            <w:r w:rsidR="009363F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-О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, выдана 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E48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.2013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г., действительна бессрочно);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926E0D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2. Свидетельство о государственной аккредитации (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серия 11 № 000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, регистрационный номер № 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ОУ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,  выдано 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C91B2C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926E0D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3. Свидетельство о постановке на учет российской организации в налоговом органе по месту ее нахождения (</w:t>
            </w:r>
            <w:r w:rsidR="00863513"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серия 11, 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863513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1732088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, выдано 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86351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926E0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.1999г., бессрочно);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 w:rsidP="00B94790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4. Свидетельство о внесении записи в Единый государственный реестр юридических лиц (№ </w:t>
            </w:r>
            <w:r w:rsidR="00B94790">
              <w:rPr>
                <w:rFonts w:ascii="Times New Roman" w:hAnsi="Times New Roman" w:cs="Times New Roman"/>
                <w:sz w:val="16"/>
                <w:szCs w:val="16"/>
              </w:rPr>
              <w:t>001980189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 xml:space="preserve">, серия 11, выдано  </w:t>
            </w:r>
            <w:r w:rsidR="00B9479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8635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947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863513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B947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г., бессрочно);</w:t>
            </w:r>
          </w:p>
        </w:tc>
      </w:tr>
      <w:tr w:rsidR="00B94790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94790" w:rsidRPr="009D196B" w:rsidRDefault="00B94790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90" w:rsidRPr="009D196B" w:rsidRDefault="00B94790" w:rsidP="00B94790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 Устав от 01.09.2011г.</w:t>
            </w:r>
          </w:p>
        </w:tc>
      </w:tr>
      <w:tr w:rsidR="00E73757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57" w:rsidRPr="009D196B" w:rsidRDefault="00E73757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7" w:rsidRPr="009D196B" w:rsidRDefault="00E73757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Состав Наблюдательного совета (с указанием должностей, фамилий, имен и отчеств):</w:t>
            </w:r>
          </w:p>
        </w:tc>
      </w:tr>
      <w:tr w:rsidR="00E73757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57" w:rsidRPr="009D196B" w:rsidRDefault="00E73757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7" w:rsidRPr="00736C50" w:rsidRDefault="00961B31" w:rsidP="00CE48F4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736C50">
              <w:rPr>
                <w:rFonts w:ascii="Times New Roman" w:hAnsi="Times New Roman" w:cs="Times New Roman"/>
                <w:sz w:val="16"/>
                <w:szCs w:val="16"/>
              </w:rPr>
              <w:t>Представители учредителя:</w:t>
            </w:r>
            <w:r w:rsidR="00B947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94790">
              <w:rPr>
                <w:rFonts w:ascii="Times New Roman" w:hAnsi="Times New Roman" w:cs="Times New Roman"/>
                <w:sz w:val="16"/>
                <w:szCs w:val="16"/>
              </w:rPr>
              <w:t>Котелина</w:t>
            </w:r>
            <w:proofErr w:type="spellEnd"/>
            <w:r w:rsidR="00B94790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Евгеньевна – заместитель начальника УО АМО ГО «Сыктывкар»; Королева Наталья Николаевна – ведущий специалист УО АМО ГО «Сыктывкар»</w:t>
            </w:r>
          </w:p>
        </w:tc>
      </w:tr>
      <w:tr w:rsidR="00E73757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57" w:rsidRPr="009D196B" w:rsidRDefault="00E73757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7" w:rsidRPr="00736C50" w:rsidRDefault="00961B31" w:rsidP="00CE48F4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E73757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Представители собственника имущества: </w:t>
            </w:r>
            <w:proofErr w:type="spellStart"/>
            <w:r w:rsidR="00B94790">
              <w:rPr>
                <w:rFonts w:ascii="Times New Roman" w:hAnsi="Times New Roman" w:cs="Times New Roman"/>
                <w:sz w:val="16"/>
                <w:szCs w:val="16"/>
              </w:rPr>
              <w:t>Янчук</w:t>
            </w:r>
            <w:proofErr w:type="spellEnd"/>
            <w:r w:rsidR="00B94790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Николаевна, заведующая отделом фонда и управления имуществом комитета по управлению муниципальным имуществом АМО ГО «Сыктывкар»</w:t>
            </w:r>
          </w:p>
        </w:tc>
      </w:tr>
      <w:tr w:rsidR="00E73757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57" w:rsidRPr="009D196B" w:rsidRDefault="00E73757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7" w:rsidRPr="00736C50" w:rsidRDefault="00961B31" w:rsidP="00CE48F4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736C50">
              <w:rPr>
                <w:rFonts w:ascii="Times New Roman" w:hAnsi="Times New Roman" w:cs="Times New Roman"/>
                <w:sz w:val="16"/>
                <w:szCs w:val="16"/>
              </w:rPr>
              <w:t>Представители общественности: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4790">
              <w:rPr>
                <w:rFonts w:ascii="Times New Roman" w:hAnsi="Times New Roman" w:cs="Times New Roman"/>
                <w:sz w:val="16"/>
                <w:szCs w:val="16"/>
              </w:rPr>
              <w:t>Васильченко Галина Григорьевна – учитель математики, Почетный работник общего образования</w:t>
            </w:r>
          </w:p>
        </w:tc>
      </w:tr>
      <w:tr w:rsidR="00E73757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757" w:rsidRPr="009D196B" w:rsidRDefault="00E73757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57" w:rsidRPr="00E73757" w:rsidRDefault="00961B31" w:rsidP="00CE48F4">
            <w:pPr>
              <w:pStyle w:val="aff6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736C50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Представители трудового коллектива: </w:t>
            </w:r>
            <w:proofErr w:type="spellStart"/>
            <w:r w:rsidR="00B94790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="00B94790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Алексеевна – учитель химии, отличник </w:t>
            </w:r>
            <w:proofErr w:type="spellStart"/>
            <w:r w:rsidR="00B94790">
              <w:rPr>
                <w:rFonts w:ascii="Times New Roman" w:hAnsi="Times New Roman" w:cs="Times New Roman"/>
                <w:sz w:val="16"/>
                <w:szCs w:val="16"/>
              </w:rPr>
              <w:t>народого</w:t>
            </w:r>
            <w:proofErr w:type="spellEnd"/>
            <w:r w:rsidR="00B94790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</w:t>
            </w:r>
          </w:p>
        </w:tc>
      </w:tr>
      <w:tr w:rsidR="00AC1249" w:rsidRPr="009D196B" w:rsidTr="00A009E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9D196B" w:rsidRDefault="00AC124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96B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49" w:rsidRPr="00736C50" w:rsidRDefault="00AC1249" w:rsidP="00381992">
            <w:pPr>
              <w:pStyle w:val="afff0"/>
              <w:ind w:left="-107"/>
              <w:rPr>
                <w:rFonts w:ascii="Times New Roman" w:hAnsi="Times New Roman" w:cs="Times New Roman"/>
                <w:sz w:val="16"/>
                <w:szCs w:val="16"/>
              </w:rPr>
            </w:pPr>
            <w:r w:rsidRPr="00736C50">
              <w:rPr>
                <w:rFonts w:ascii="Times New Roman" w:hAnsi="Times New Roman" w:cs="Times New Roman"/>
                <w:sz w:val="16"/>
                <w:szCs w:val="16"/>
              </w:rPr>
              <w:t>Иные сведения</w:t>
            </w:r>
          </w:p>
        </w:tc>
      </w:tr>
    </w:tbl>
    <w:p w:rsidR="00FC224F" w:rsidRDefault="00FC224F" w:rsidP="00FC224F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16"/>
          <w:szCs w:val="16"/>
        </w:rPr>
        <w:t>ОТЧЕТ</w:t>
      </w:r>
    </w:p>
    <w:p w:rsidR="00FC224F" w:rsidRDefault="00FC224F" w:rsidP="00FC224F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16"/>
          <w:szCs w:val="16"/>
        </w:rPr>
        <w:t>об использовании закрепленного за автономным учреждением имущества</w:t>
      </w:r>
    </w:p>
    <w:p w:rsidR="00FC224F" w:rsidRPr="00FC224F" w:rsidRDefault="00FC224F" w:rsidP="00FC224F">
      <w:pPr>
        <w:pStyle w:val="aff8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C224F">
        <w:rPr>
          <w:sz w:val="20"/>
          <w:szCs w:val="20"/>
          <w:u w:val="single"/>
        </w:rPr>
        <w:t>Муниципальное автономное общеобразовательное учреждение «</w:t>
      </w:r>
      <w:r w:rsidR="009363F7">
        <w:rPr>
          <w:sz w:val="20"/>
          <w:szCs w:val="20"/>
          <w:u w:val="single"/>
        </w:rPr>
        <w:t>Лицей народной дипломатии</w:t>
      </w:r>
      <w:r w:rsidRPr="00FC224F">
        <w:rPr>
          <w:sz w:val="20"/>
          <w:szCs w:val="20"/>
          <w:u w:val="single"/>
        </w:rPr>
        <w:t>»</w:t>
      </w:r>
      <w:r w:rsidR="009363F7">
        <w:rPr>
          <w:sz w:val="20"/>
          <w:szCs w:val="20"/>
          <w:u w:val="single"/>
        </w:rPr>
        <w:t xml:space="preserve"> г. Сыктывкара</w:t>
      </w:r>
    </w:p>
    <w:p w:rsidR="00FC224F" w:rsidRDefault="00FC224F" w:rsidP="00FC224F">
      <w:pPr>
        <w:pStyle w:val="aff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  </w:t>
      </w:r>
      <w:r w:rsidRPr="009363F7">
        <w:rPr>
          <w:rFonts w:ascii="Times New Roman" w:hAnsi="Times New Roman" w:cs="Times New Roman"/>
          <w:sz w:val="16"/>
          <w:szCs w:val="16"/>
          <w:u w:val="single"/>
        </w:rPr>
        <w:t>2013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отчетный год</w:t>
      </w:r>
    </w:p>
    <w:tbl>
      <w:tblPr>
        <w:tblW w:w="113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41"/>
        <w:gridCol w:w="4379"/>
        <w:gridCol w:w="1012"/>
        <w:gridCol w:w="834"/>
        <w:gridCol w:w="851"/>
        <w:gridCol w:w="850"/>
        <w:gridCol w:w="709"/>
        <w:gridCol w:w="1134"/>
        <w:gridCol w:w="1134"/>
      </w:tblGrid>
      <w:tr w:rsidR="00FC224F" w:rsidTr="00381992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п\п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A009E0">
            <w:pPr>
              <w:pStyle w:val="aff6"/>
              <w:spacing w:line="276" w:lineRule="auto"/>
              <w:ind w:lef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2-й предшествующий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FC224F">
            <w:pPr>
              <w:pStyle w:val="aff6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1-й предшествующий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</w:tr>
      <w:tr w:rsidR="00FC224F" w:rsidTr="00381992"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F" w:rsidRDefault="00FC22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F" w:rsidRDefault="00FC22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F" w:rsidRDefault="00FC22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A009E0">
            <w:pPr>
              <w:pStyle w:val="aff6"/>
              <w:spacing w:line="276" w:lineRule="auto"/>
              <w:ind w:left="-1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начало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FC224F">
            <w:pPr>
              <w:pStyle w:val="aff6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начало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FC224F">
            <w:pPr>
              <w:pStyle w:val="aff6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FC224F">
            <w:pPr>
              <w:pStyle w:val="aff6"/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FC224F">
            <w:pPr>
              <w:pStyle w:val="aff6"/>
              <w:spacing w:line="276" w:lineRule="auto"/>
              <w:ind w:left="-124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конец года</w:t>
            </w:r>
          </w:p>
        </w:tc>
      </w:tr>
      <w:tr w:rsidR="00FC224F" w:rsidTr="00381992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f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балансовая (первоначальная) стоимость имущества, в том числе: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4A10EA">
            <w:pPr>
              <w:pStyle w:val="afff0"/>
              <w:spacing w:line="276" w:lineRule="auto"/>
              <w:ind w:left="-105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B94790" w:rsidP="00F210A2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B94790" w:rsidP="00D1345B">
            <w:pPr>
              <w:pStyle w:val="aff6"/>
              <w:spacing w:line="276" w:lineRule="auto"/>
              <w:ind w:left="-124" w:right="-92" w:firstLine="12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29169,99</w:t>
            </w:r>
          </w:p>
        </w:tc>
      </w:tr>
      <w:tr w:rsidR="00B94790" w:rsidTr="00381992"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790" w:rsidRDefault="00B9479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>
            <w:pPr>
              <w:pStyle w:val="afff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балансовая стоимость недвижимого имущества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 w:rsidP="004A10EA">
            <w:pPr>
              <w:pStyle w:val="afff0"/>
              <w:spacing w:line="276" w:lineRule="auto"/>
              <w:ind w:left="-105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 w:rsidP="00B94790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23435,51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790" w:rsidRDefault="00B94790" w:rsidP="00544E54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23435,51</w:t>
            </w:r>
          </w:p>
        </w:tc>
      </w:tr>
      <w:tr w:rsidR="00FC224F" w:rsidTr="00381992"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F" w:rsidRDefault="00FC22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f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балансовая стоимость особо ценного движимого имущества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4A10EA">
            <w:pPr>
              <w:pStyle w:val="afff0"/>
              <w:spacing w:line="276" w:lineRule="auto"/>
              <w:ind w:left="-105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B94790" w:rsidP="00F210A2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B94790" w:rsidP="00C46B56">
            <w:pPr>
              <w:spacing w:line="276" w:lineRule="auto"/>
              <w:ind w:left="-124" w:right="-92" w:firstLine="12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4001,63</w:t>
            </w:r>
          </w:p>
        </w:tc>
      </w:tr>
      <w:tr w:rsidR="00FC224F" w:rsidTr="00381992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f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Количество объектов недвижимого имущества (зданий, строений, помещений)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4A10EA">
            <w:pPr>
              <w:pStyle w:val="afff0"/>
              <w:spacing w:line="276" w:lineRule="auto"/>
              <w:ind w:left="-105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B94790" w:rsidP="00FC224F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B94790" w:rsidP="00FC224F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C224F" w:rsidTr="00381992"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f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площадь объектов недвижимого имущества, закрепленная за учреждением, в том числе: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4A10EA">
            <w:pPr>
              <w:pStyle w:val="afff0"/>
              <w:spacing w:line="276" w:lineRule="auto"/>
              <w:ind w:left="-105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кв. метров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544E54" w:rsidP="00CE48F4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544E54" w:rsidP="00544E54">
            <w:pPr>
              <w:pStyle w:val="aff6"/>
              <w:spacing w:line="276" w:lineRule="auto"/>
              <w:ind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2191,90</w:t>
            </w:r>
          </w:p>
        </w:tc>
      </w:tr>
      <w:tr w:rsidR="00FC224F" w:rsidTr="00381992"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F" w:rsidRDefault="00FC22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f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площадь недвижимого имущества, переданного в аренду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4A10EA">
            <w:pPr>
              <w:pStyle w:val="afff0"/>
              <w:spacing w:line="276" w:lineRule="auto"/>
              <w:ind w:left="-105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кв. метров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FC224F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FC224F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C224F" w:rsidTr="00381992"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4F" w:rsidRDefault="00FC224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f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площадь недвижимого имущества, переданного в безвозмездное пользование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 w:rsidP="004A10EA">
            <w:pPr>
              <w:pStyle w:val="afff0"/>
              <w:spacing w:line="276" w:lineRule="auto"/>
              <w:ind w:left="-105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кв. метров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FC224F">
            <w:pPr>
              <w:pStyle w:val="aff6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544E54" w:rsidP="00CE48F4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4F" w:rsidRDefault="00544E54" w:rsidP="00CE48F4">
            <w:pPr>
              <w:pStyle w:val="aff6"/>
              <w:spacing w:line="276" w:lineRule="auto"/>
              <w:ind w:left="-124" w:right="-92" w:firstLine="1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2191,90</w:t>
            </w:r>
          </w:p>
        </w:tc>
      </w:tr>
    </w:tbl>
    <w:p w:rsidR="002440AD" w:rsidRPr="002440AD" w:rsidRDefault="002440AD">
      <w:pPr>
        <w:pStyle w:val="aff8"/>
        <w:rPr>
          <w:rFonts w:ascii="Times New Roman" w:hAnsi="Times New Roman" w:cs="Times New Roman"/>
          <w:sz w:val="16"/>
          <w:szCs w:val="16"/>
        </w:rPr>
      </w:pPr>
      <w:proofErr w:type="spellStart"/>
      <w:r w:rsidRPr="002440AD">
        <w:rPr>
          <w:rFonts w:ascii="Times New Roman" w:hAnsi="Times New Roman" w:cs="Times New Roman"/>
          <w:sz w:val="16"/>
          <w:szCs w:val="16"/>
        </w:rPr>
        <w:t>Директор_____________________________</w:t>
      </w:r>
      <w:r w:rsidR="009363F7">
        <w:rPr>
          <w:rFonts w:ascii="Times New Roman" w:hAnsi="Times New Roman" w:cs="Times New Roman"/>
          <w:sz w:val="16"/>
          <w:szCs w:val="16"/>
        </w:rPr>
        <w:t>И.В.Пустовалова</w:t>
      </w:r>
      <w:proofErr w:type="spellEnd"/>
      <w:r w:rsidRPr="002440AD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A46A59" w:rsidRPr="002440AD" w:rsidRDefault="002440AD">
      <w:pPr>
        <w:pStyle w:val="aff8"/>
        <w:rPr>
          <w:rFonts w:ascii="Times New Roman" w:hAnsi="Times New Roman" w:cs="Times New Roman"/>
          <w:sz w:val="16"/>
          <w:szCs w:val="16"/>
        </w:rPr>
      </w:pPr>
      <w:r w:rsidRPr="002440AD">
        <w:rPr>
          <w:rFonts w:ascii="Times New Roman" w:hAnsi="Times New Roman" w:cs="Times New Roman"/>
          <w:sz w:val="16"/>
          <w:szCs w:val="16"/>
        </w:rPr>
        <w:t xml:space="preserve">Гл.бухгалтер </w:t>
      </w:r>
      <w:proofErr w:type="spellStart"/>
      <w:r w:rsidRPr="002440AD">
        <w:rPr>
          <w:rFonts w:ascii="Times New Roman" w:hAnsi="Times New Roman" w:cs="Times New Roman"/>
          <w:sz w:val="16"/>
          <w:szCs w:val="16"/>
        </w:rPr>
        <w:t>_______</w:t>
      </w:r>
      <w:r w:rsidR="007A1D64">
        <w:rPr>
          <w:rFonts w:ascii="Times New Roman" w:hAnsi="Times New Roman" w:cs="Times New Roman"/>
          <w:sz w:val="16"/>
          <w:szCs w:val="16"/>
        </w:rPr>
        <w:t>____</w:t>
      </w:r>
      <w:r w:rsidRPr="002440AD">
        <w:rPr>
          <w:rFonts w:ascii="Times New Roman" w:hAnsi="Times New Roman" w:cs="Times New Roman"/>
          <w:sz w:val="16"/>
          <w:szCs w:val="16"/>
        </w:rPr>
        <w:t>_</w:t>
      </w:r>
      <w:r w:rsidR="009363F7">
        <w:rPr>
          <w:rFonts w:ascii="Times New Roman" w:hAnsi="Times New Roman" w:cs="Times New Roman"/>
          <w:sz w:val="16"/>
          <w:szCs w:val="16"/>
        </w:rPr>
        <w:t>Т.М.</w:t>
      </w:r>
      <w:r w:rsidR="009363F7" w:rsidRPr="009363F7">
        <w:rPr>
          <w:rFonts w:ascii="Times New Roman" w:hAnsi="Times New Roman" w:cs="Times New Roman"/>
          <w:sz w:val="16"/>
          <w:szCs w:val="16"/>
        </w:rPr>
        <w:t>Латышева</w:t>
      </w:r>
      <w:proofErr w:type="spellEnd"/>
      <w:r w:rsidR="00A46A59" w:rsidRPr="009363F7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9363F7">
        <w:rPr>
          <w:rFonts w:ascii="Times New Roman" w:hAnsi="Times New Roman" w:cs="Times New Roman"/>
          <w:sz w:val="16"/>
          <w:szCs w:val="16"/>
        </w:rPr>
        <w:t xml:space="preserve">  " </w:t>
      </w:r>
      <w:r w:rsidR="00544E54">
        <w:rPr>
          <w:rFonts w:ascii="Times New Roman" w:hAnsi="Times New Roman" w:cs="Times New Roman"/>
          <w:sz w:val="16"/>
          <w:szCs w:val="16"/>
        </w:rPr>
        <w:t xml:space="preserve">   </w:t>
      </w:r>
      <w:r w:rsidRPr="009363F7">
        <w:rPr>
          <w:rFonts w:ascii="Times New Roman" w:hAnsi="Times New Roman" w:cs="Times New Roman"/>
          <w:sz w:val="16"/>
          <w:szCs w:val="16"/>
        </w:rPr>
        <w:t xml:space="preserve">"  </w:t>
      </w:r>
      <w:r w:rsidR="00544E5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9363F7">
        <w:rPr>
          <w:rFonts w:ascii="Times New Roman" w:hAnsi="Times New Roman" w:cs="Times New Roman"/>
          <w:sz w:val="16"/>
          <w:szCs w:val="16"/>
        </w:rPr>
        <w:t xml:space="preserve">  20</w:t>
      </w:r>
      <w:r w:rsidRPr="009363F7">
        <w:rPr>
          <w:rFonts w:ascii="Times New Roman" w:hAnsi="Times New Roman" w:cs="Times New Roman"/>
          <w:sz w:val="16"/>
          <w:szCs w:val="16"/>
          <w:u w:val="single"/>
        </w:rPr>
        <w:t xml:space="preserve">14 </w:t>
      </w:r>
      <w:r w:rsidRPr="009363F7">
        <w:rPr>
          <w:rFonts w:ascii="Times New Roman" w:hAnsi="Times New Roman" w:cs="Times New Roman"/>
          <w:sz w:val="16"/>
          <w:szCs w:val="16"/>
        </w:rPr>
        <w:t>г.</w:t>
      </w:r>
      <w:r w:rsidRPr="002440AD">
        <w:rPr>
          <w:rFonts w:ascii="Times New Roman" w:hAnsi="Times New Roman" w:cs="Times New Roman"/>
          <w:sz w:val="16"/>
          <w:szCs w:val="16"/>
        </w:rPr>
        <w:t xml:space="preserve"> </w:t>
      </w:r>
      <w:r w:rsidR="00A46A59" w:rsidRPr="002440AD">
        <w:rPr>
          <w:rFonts w:ascii="Times New Roman" w:hAnsi="Times New Roman" w:cs="Times New Roman"/>
          <w:sz w:val="16"/>
          <w:szCs w:val="16"/>
        </w:rPr>
        <w:t xml:space="preserve">  </w:t>
      </w:r>
      <w:r w:rsidR="00AD2FC4" w:rsidRPr="002440AD">
        <w:rPr>
          <w:rFonts w:ascii="Times New Roman" w:hAnsi="Times New Roman" w:cs="Times New Roman"/>
          <w:sz w:val="16"/>
          <w:szCs w:val="16"/>
        </w:rPr>
        <w:t xml:space="preserve">     </w:t>
      </w:r>
      <w:r w:rsidR="00A46A59" w:rsidRPr="002440AD">
        <w:rPr>
          <w:rFonts w:ascii="Times New Roman" w:hAnsi="Times New Roman" w:cs="Times New Roman"/>
          <w:sz w:val="16"/>
          <w:szCs w:val="16"/>
        </w:rPr>
        <w:t xml:space="preserve">  </w:t>
      </w:r>
      <w:r w:rsidR="002F0A9A" w:rsidRPr="002440AD">
        <w:rPr>
          <w:rFonts w:ascii="Times New Roman" w:hAnsi="Times New Roman" w:cs="Times New Roman"/>
          <w:sz w:val="16"/>
          <w:szCs w:val="16"/>
        </w:rPr>
        <w:t xml:space="preserve"> </w:t>
      </w:r>
      <w:r w:rsidR="00A46A59" w:rsidRPr="002440AD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A46A59" w:rsidRPr="002440AD" w:rsidSect="009D196B">
      <w:pgSz w:w="11900" w:h="16800"/>
      <w:pgMar w:top="284" w:right="851" w:bottom="28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46A59"/>
    <w:rsid w:val="000521A4"/>
    <w:rsid w:val="00054323"/>
    <w:rsid w:val="0007028C"/>
    <w:rsid w:val="000D5F9E"/>
    <w:rsid w:val="000E482D"/>
    <w:rsid w:val="00117154"/>
    <w:rsid w:val="00133999"/>
    <w:rsid w:val="001516B8"/>
    <w:rsid w:val="001978CE"/>
    <w:rsid w:val="002440AD"/>
    <w:rsid w:val="0024524D"/>
    <w:rsid w:val="002C3BF6"/>
    <w:rsid w:val="002F0A9A"/>
    <w:rsid w:val="002F5A3A"/>
    <w:rsid w:val="00381992"/>
    <w:rsid w:val="003B42DA"/>
    <w:rsid w:val="003D340C"/>
    <w:rsid w:val="00492B35"/>
    <w:rsid w:val="004A10EA"/>
    <w:rsid w:val="004A3A2F"/>
    <w:rsid w:val="004E2D1F"/>
    <w:rsid w:val="00515C2B"/>
    <w:rsid w:val="00520299"/>
    <w:rsid w:val="005431D5"/>
    <w:rsid w:val="00544E54"/>
    <w:rsid w:val="005911A4"/>
    <w:rsid w:val="00630135"/>
    <w:rsid w:val="00693447"/>
    <w:rsid w:val="0073240D"/>
    <w:rsid w:val="00736C50"/>
    <w:rsid w:val="007A1D64"/>
    <w:rsid w:val="00863513"/>
    <w:rsid w:val="008F0D47"/>
    <w:rsid w:val="008F1F1E"/>
    <w:rsid w:val="00926E0D"/>
    <w:rsid w:val="009363F7"/>
    <w:rsid w:val="00957858"/>
    <w:rsid w:val="00961B31"/>
    <w:rsid w:val="009B31E0"/>
    <w:rsid w:val="009D196B"/>
    <w:rsid w:val="00A009E0"/>
    <w:rsid w:val="00A46A59"/>
    <w:rsid w:val="00A61468"/>
    <w:rsid w:val="00AC05CB"/>
    <w:rsid w:val="00AC1249"/>
    <w:rsid w:val="00AD2FC4"/>
    <w:rsid w:val="00B0721D"/>
    <w:rsid w:val="00B12F22"/>
    <w:rsid w:val="00B717B3"/>
    <w:rsid w:val="00B72E3D"/>
    <w:rsid w:val="00B856D3"/>
    <w:rsid w:val="00B94790"/>
    <w:rsid w:val="00C46B56"/>
    <w:rsid w:val="00C708DD"/>
    <w:rsid w:val="00C91B2C"/>
    <w:rsid w:val="00C939C5"/>
    <w:rsid w:val="00CE48F4"/>
    <w:rsid w:val="00CE657C"/>
    <w:rsid w:val="00D1345B"/>
    <w:rsid w:val="00D619EC"/>
    <w:rsid w:val="00DB0575"/>
    <w:rsid w:val="00DE5916"/>
    <w:rsid w:val="00E53F6B"/>
    <w:rsid w:val="00E70377"/>
    <w:rsid w:val="00E73757"/>
    <w:rsid w:val="00E95A71"/>
    <w:rsid w:val="00F210A2"/>
    <w:rsid w:val="00F2257A"/>
    <w:rsid w:val="00F2790D"/>
    <w:rsid w:val="00F3343A"/>
    <w:rsid w:val="00F56790"/>
    <w:rsid w:val="00FC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uiPriority w:val="9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d">
    <w:name w:val="Заголовок группы контролов"/>
    <w:basedOn w:val="a"/>
    <w:next w:val="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</w:style>
  <w:style w:type="paragraph" w:customStyle="1" w:styleId="af2">
    <w:name w:val="Заголовок статьи"/>
    <w:basedOn w:val="a"/>
    <w:next w:val="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Pr>
      <w:sz w:val="24"/>
      <w:szCs w:val="24"/>
    </w:rPr>
  </w:style>
  <w:style w:type="paragraph" w:customStyle="1" w:styleId="afd">
    <w:name w:val="Колонтитул (левый)"/>
    <w:basedOn w:val="afc"/>
    <w:next w:val="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Pr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rPr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pPr>
      <w:jc w:val="both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1">
    <w:name w:val="Пример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</w:style>
  <w:style w:type="paragraph" w:customStyle="1" w:styleId="afff4">
    <w:name w:val="Словарная статья"/>
    <w:basedOn w:val="a"/>
    <w:next w:val="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</w:style>
  <w:style w:type="character" w:customStyle="1" w:styleId="afff6">
    <w:name w:val="Сравнение редакций. Добавленный фрагмент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pPr>
      <w:ind w:firstLine="500"/>
    </w:pPr>
  </w:style>
  <w:style w:type="paragraph" w:customStyle="1" w:styleId="afffa">
    <w:name w:val="Текст ЭР (см. также)"/>
    <w:basedOn w:val="a"/>
    <w:next w:val="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rPr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</w:pPr>
  </w:style>
  <w:style w:type="paragraph" w:styleId="affff">
    <w:name w:val="Balloon Text"/>
    <w:basedOn w:val="a"/>
    <w:semiHidden/>
    <w:rsid w:val="004A3A2F"/>
    <w:rPr>
      <w:rFonts w:ascii="Tahoma" w:hAnsi="Tahoma" w:cs="Tahoma"/>
      <w:sz w:val="16"/>
      <w:szCs w:val="16"/>
    </w:rPr>
  </w:style>
  <w:style w:type="table" w:styleId="affff0">
    <w:name w:val="Table Grid"/>
    <w:basedOn w:val="a1"/>
    <w:rsid w:val="00B7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1">
    <w:name w:val="Hyperlink"/>
    <w:unhideWhenUsed/>
    <w:rsid w:val="000E48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CC2E3-DDAF-4AA8-BC85-5C341328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изменениях:</vt:lpstr>
    </vt:vector>
  </TitlesOfParts>
  <Company>НПП "Гарант-Сервис"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изменениях:</dc:title>
  <dc:subject/>
  <dc:creator>НПП "Гарант-Сервис"</dc:creator>
  <cp:keywords/>
  <cp:lastModifiedBy>GL_BUH</cp:lastModifiedBy>
  <cp:revision>2</cp:revision>
  <cp:lastPrinted>2014-04-10T07:41:00Z</cp:lastPrinted>
  <dcterms:created xsi:type="dcterms:W3CDTF">2014-04-21T10:34:00Z</dcterms:created>
  <dcterms:modified xsi:type="dcterms:W3CDTF">2014-04-21T10:34:00Z</dcterms:modified>
</cp:coreProperties>
</file>